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1A75F3" w:rsidRPr="001A75F3">
        <w:rPr>
          <w:sz w:val="28"/>
          <w:szCs w:val="28"/>
        </w:rPr>
        <w:t>3</w:t>
      </w:r>
      <w:r w:rsidR="002530D5" w:rsidRPr="001A75F3">
        <w:rPr>
          <w:sz w:val="28"/>
          <w:szCs w:val="28"/>
        </w:rPr>
        <w:t>8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Гасымову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Мурифату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Мырзагаевичу</w:t>
      </w:r>
      <w:proofErr w:type="spellEnd"/>
      <w:r w:rsidR="001A75F3" w:rsidRPr="001A75F3">
        <w:rPr>
          <w:color w:val="000000"/>
          <w:sz w:val="28"/>
          <w:szCs w:val="28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</w:t>
      </w:r>
      <w:proofErr w:type="gramEnd"/>
      <w:r w:rsidR="001A75F3" w:rsidRPr="001A75F3">
        <w:rPr>
          <w:color w:val="000000"/>
          <w:sz w:val="28"/>
          <w:szCs w:val="28"/>
        </w:rPr>
        <w:t xml:space="preserve"> </w:t>
      </w:r>
      <w:r w:rsidR="001A75F3">
        <w:rPr>
          <w:color w:val="000000"/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 xml:space="preserve">с кадастровым номером 24:50:0300066:435, </w:t>
      </w:r>
      <w:proofErr w:type="gramStart"/>
      <w:r w:rsidR="001A75F3" w:rsidRPr="001A75F3">
        <w:rPr>
          <w:color w:val="000000"/>
          <w:sz w:val="28"/>
          <w:szCs w:val="28"/>
        </w:rPr>
        <w:t>расположенного</w:t>
      </w:r>
      <w:proofErr w:type="gramEnd"/>
      <w:r w:rsidR="001A75F3" w:rsidRPr="001A75F3">
        <w:rPr>
          <w:color w:val="000000"/>
          <w:sz w:val="28"/>
          <w:szCs w:val="28"/>
        </w:rPr>
        <w:t xml:space="preserve"> в территориальной зоне застройки индивидуальными жилыми домами (Ж-1) по адресу: 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</w:t>
      </w:r>
      <w:r w:rsid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с целью размещения объектов делового управления и общественного питания</w:t>
      </w:r>
      <w:r w:rsidR="001A75F3" w:rsidRPr="001A75F3">
        <w:rPr>
          <w:color w:val="000000"/>
          <w:sz w:val="28"/>
          <w:szCs w:val="28"/>
        </w:rPr>
        <w:t xml:space="preserve"> </w:t>
      </w:r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530D5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75F3">
        <w:rPr>
          <w:b/>
          <w:color w:val="000000"/>
          <w:sz w:val="28"/>
          <w:szCs w:val="28"/>
        </w:rPr>
        <w:lastRenderedPageBreak/>
        <w:t>19.05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242C7B">
        <w:rPr>
          <w:b/>
          <w:sz w:val="28"/>
          <w:szCs w:val="28"/>
        </w:rPr>
        <w:t>1</w:t>
      </w:r>
      <w:bookmarkStart w:id="0" w:name="_GoBack"/>
      <w:bookmarkEnd w:id="0"/>
      <w:r w:rsidR="001A75F3" w:rsidRPr="001A75F3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2026-06-02T17:00:00+00:00</date2>
    <date1 xmlns="fac18a50-0981-4cb6-862b-554a63af8091">2026-05-05T17:00:00+00:00</date1>
    <period xmlns="fac18a50-0981-4cb6-862b-554a63af8091">с 14.05.2026 до 21.05.2026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href="/citytoday/building/publichearings/Documents/%d0%9e%d0%bf%d0%be%d0%b2%d0%b5%d1%89%d0%b5%d0%bd%d0%b8%d0%b5%20%d0%93%d0%b0%d1%81%d1%8b%d0%bc%d0%be%d0%b2%20%d0%9c.%d0%9c._435%d0%b7%d1%83.docx" target="_blank"&gt;&lt;img class="ms-asset-icon ms-rtePosition-4" src="/_layouts/15/images/icdocx.png" alt="" /&gt;Оповещение Гасымов М.М._435зу.docx&lt;/a&gt;&lt;/p&gt;&lt;p&gt;&lt;a href="/citytoday/building/publichearings/Documents/%d0%91%d0%bb%d0%b0%d0%bd%d0%ba%20%d0%bf%d1%80%d0%b5%d0%b4%d0%bb%d0%be%d0%b6%d0%b5%d0%bd%d0%b8%d1%8f%20%d0%93%d0%b0%d1%81%d1%8b%d0%bc%d0%be%d0%b2%20%d0%9c.%d0%9c._435%d0%b7%d1%83.docx" target="_blank"&gt;&lt;img class="ms-asset-icon ms-rtePosition-4" src="/_layouts/15/images/icdocx.png" alt="" /&gt;Бланк предложения Гасымов М.М._435зу.docx&lt;/a&gt;&lt;br&gt;&lt;/p&gt;&lt;p&gt;&lt;a href="/citytoday/building/publichearings/Documents/%d0%9f%d1%80%d0%be%d0%b5%d0%ba%d1%82%20%d1%80%d0%b5%d1%88%d0%b5%d0%bd%d0%b8%d1%8f%20%d0%93%d0%b0%d1%81%d1%8b%d0%bc%d0%be%d0%b2%20%d0%9c.%d0%9c._435%d0%b7%d1%83.docx" target="_blank"&gt;&lt;img class="ms-asset-icon ms-rtePosition-4" src="/_layouts/15/images/icdocx.png" alt="" /&gt;Проект решения Гасымов М.М._435зу.docx&lt;/a&gt;&lt;br&gt;&lt;/p&gt;&lt;p&gt;&lt;a href="/citytoday/building/publichearings/Documents/%d0%a1%d1%85%d0%b5%d0%bc%d0%b0%20%d1%80%d0%b0%d1%81%d0%bf%d0%be%d0%bb%d0%be%d0%b6%d0%b5%d0%bd%d0%b8%d1%8f%20%d0%93%d0%b0%d1%81%d1%8b%d0%bc%d0%be%d0%b2%20%d0%9c.%d0%9c._435%d0%b7%d1%83.docx" target="_blank"&gt;&lt;img class="ms-asset-icon ms-rtePosition-4" src="/_layouts/15/images/icdocx.png" alt="" /&gt;Схема расположения Гасымов М.М._435зу.docx&lt;/a&gt;&lt;br&gt;&lt;/p&gt;&lt;p&gt;&lt;a href="/citytoday/building/publichearings/Documents/%d0%97%d0%b0%d0%ba%d0%bb%d1%8e%d1%87%d0%b5%d0%bd%d0%b8%d0%b5%20%d0%93%d0%b0%d1%81%d1%8b%d0%bc%d0%be%d0%b2%20%d0%9c.%d0%9c._435%d0%b7%d1%83.docx"&gt;&lt;img class="ms-asset-icon ms-rtePosition-4" src="/_layouts/15/images/icdocx.png" alt="" /&gt;Заключение Гасымов М.М._435зу.docx&lt;/a&gt;&lt;br&gt;&lt;/p&gt;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30.04.2026 № 338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06.05.2026 по 03.06.2026 по проекту решения о предоставлении Гасымову Мурифату Мырзагаевичу разрешения 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24:50:0300066:435, расположенного в территориальной зоне застройки индивидуальными жилыми домами (Ж-1) по адресу: Красноярский край, г. Красноярск, с целью размещения объектов делового управления и общественного питания. Собрание состоится: 19.05.2026 в 17 час. 10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Гасымову Мурифату Мырзагаевичу разрешение 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24:50:0300066:435, расположенного в территориальной зоне застройки индивидуальными жилыми домами (Ж-1) по адресу: Красноярский край, г. Красноярск, с целью размещения объектов делового управления и общественного питания.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16AA80F1-EABB-46DC-8812-4752B7AE8286}"/>
</file>

<file path=customXml/itemProps2.xml><?xml version="1.0" encoding="utf-8"?>
<ds:datastoreItem xmlns:ds="http://schemas.openxmlformats.org/officeDocument/2006/customXml" ds:itemID="{AF83197A-0D35-47CE-9247-06D843EDF2BB}"/>
</file>

<file path=customXml/itemProps3.xml><?xml version="1.0" encoding="utf-8"?>
<ds:datastoreItem xmlns:ds="http://schemas.openxmlformats.org/officeDocument/2006/customXml" ds:itemID="{F78BE111-9640-4C63-A314-B83820B92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70</cp:revision>
  <cp:lastPrinted>2026-04-30T07:10:00Z</cp:lastPrinted>
  <dcterms:created xsi:type="dcterms:W3CDTF">2023-01-31T05:53:00Z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